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proofErr w:type="gramStart"/>
      <w:r>
        <w:rPr>
          <w:rFonts w:ascii="Verdana" w:hAnsi="Verdana"/>
        </w:rPr>
        <w:t>cards.json</w:t>
      </w:r>
      <w:proofErr w:type="spellEnd"/>
      <w:proofErr w:type="gram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w:t>
      </w:r>
      <w:proofErr w:type="spellStart"/>
      <w:r>
        <w:rPr>
          <w:rFonts w:ascii="Verdana" w:hAnsi="Verdana"/>
        </w:rPr>
        <w:t>Cards.json</w:t>
      </w:r>
      <w:proofErr w:type="spellEnd"/>
      <w:r>
        <w:rPr>
          <w:rFonts w:ascii="Verdana" w:hAnsi="Verdana"/>
        </w:rPr>
        <w:t xml:space="preserve">.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w:t>
      </w:r>
      <w:proofErr w:type="spellStart"/>
      <w:r w:rsidRPr="000C5639">
        <w:rPr>
          <w:rFonts w:ascii="Verdana" w:hAnsi="Verdana"/>
        </w:rPr>
        <w:t>Chatora</w:t>
      </w:r>
      <w:proofErr w:type="spellEnd"/>
      <w:r w:rsidRPr="000C5639">
        <w:rPr>
          <w:rFonts w:ascii="Verdana" w:hAnsi="Verdana"/>
        </w:rPr>
        <w:t xml:space="preserve"> </w:t>
      </w:r>
      <w:proofErr w:type="spellStart"/>
      <w:r w:rsidRPr="000C5639">
        <w:rPr>
          <w:rFonts w:ascii="Verdana" w:hAnsi="Verdana"/>
        </w:rPr>
        <w:t>Games</w:t>
      </w:r>
      <w:proofErr w:type="spellEnd"/>
      <w:r w:rsidRPr="000C5639">
        <w:rPr>
          <w:rFonts w:ascii="Verdana" w:hAnsi="Verdana"/>
        </w:rPr>
        <w:t>)</w:t>
      </w:r>
      <w:r>
        <w:rPr>
          <w:rFonts w:ascii="Verdana" w:hAnsi="Verdana"/>
        </w:rPr>
        <w:t xml:space="preserve">, empleando </w:t>
      </w:r>
      <w:proofErr w:type="spellStart"/>
      <w:r>
        <w:rPr>
          <w:rFonts w:ascii="Verdana" w:hAnsi="Verdana"/>
        </w:rPr>
        <w:t>Tween</w:t>
      </w:r>
      <w:proofErr w:type="spellEnd"/>
      <w:r>
        <w:rPr>
          <w:rFonts w:ascii="Verdana" w:hAnsi="Verdana"/>
        </w:rPr>
        <w:t xml:space="preserve">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proofErr w:type="spellStart"/>
      <w:r>
        <w:rPr>
          <w:rFonts w:ascii="Verdana" w:hAnsi="Verdana"/>
        </w:rPr>
        <w:t>DataManager</w:t>
      </w:r>
      <w:proofErr w:type="spellEnd"/>
      <w:r>
        <w:rPr>
          <w:rFonts w:ascii="Verdana" w:hAnsi="Verdana"/>
        </w:rPr>
        <w:t>: Un manejador de datos de aplicación y un contendor (</w:t>
      </w:r>
      <w:proofErr w:type="spellStart"/>
      <w:proofErr w:type="gramStart"/>
      <w:r>
        <w:rPr>
          <w:rFonts w:ascii="Verdana" w:hAnsi="Verdana"/>
        </w:rPr>
        <w:t>user.json</w:t>
      </w:r>
      <w:proofErr w:type="spellEnd"/>
      <w:proofErr w:type="gramEnd"/>
      <w:r>
        <w:rPr>
          <w:rFonts w:ascii="Verdana" w:hAnsi="Verdana"/>
        </w:rPr>
        <w:t>)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implemento la interfaz de créditos del proyecto, con sus referencias. Localizada en en/es y definidas las redirecciones al </w:t>
      </w:r>
      <w:proofErr w:type="gramStart"/>
      <w:r>
        <w:rPr>
          <w:rFonts w:ascii="Verdana" w:hAnsi="Verdana"/>
        </w:rPr>
        <w:t>menú ,</w:t>
      </w:r>
      <w:proofErr w:type="gramEnd"/>
      <w:r>
        <w:rPr>
          <w:rFonts w:ascii="Verdana" w:hAnsi="Verdana"/>
        </w:rPr>
        <w:t xml:space="preserve">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w:t>
      </w:r>
      <w:proofErr w:type="spellStart"/>
      <w:r>
        <w:rPr>
          <w:rFonts w:ascii="Verdana" w:hAnsi="Verdana"/>
        </w:rPr>
        <w:t>act</w:t>
      </w:r>
      <w:proofErr w:type="spellEnd"/>
      <w:r>
        <w:rPr>
          <w:rFonts w:ascii="Verdana" w:hAnsi="Verdana"/>
        </w:rPr>
        <w: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proofErr w:type="spellStart"/>
      <w:r>
        <w:rPr>
          <w:rFonts w:ascii="Verdana" w:hAnsi="Verdana"/>
        </w:rPr>
        <w:t>Timer</w:t>
      </w:r>
      <w:proofErr w:type="spellEnd"/>
      <w:r>
        <w:rPr>
          <w:rFonts w:ascii="Verdana" w:hAnsi="Verdana"/>
        </w:rPr>
        <w:t xml:space="preserve">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 xml:space="preserve">Desactivar mouse en turno de batalla (previo a cursor </w:t>
      </w:r>
      <w:proofErr w:type="spellStart"/>
      <w:r>
        <w:rPr>
          <w:rFonts w:ascii="Verdana" w:hAnsi="Verdana"/>
        </w:rPr>
        <w:t>custom</w:t>
      </w:r>
      <w:proofErr w:type="spellEnd"/>
      <w:r>
        <w:rPr>
          <w:rFonts w:ascii="Verdana" w:hAnsi="Verdana"/>
        </w:rPr>
        <w:t>)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 xml:space="preserve">Se agregaron traducciones correspondientes a la interfaz Next y </w:t>
      </w:r>
      <w:proofErr w:type="spellStart"/>
      <w:r>
        <w:rPr>
          <w:rFonts w:ascii="Verdana" w:hAnsi="Verdana"/>
        </w:rPr>
        <w:t>Legend</w:t>
      </w:r>
      <w:proofErr w:type="spellEnd"/>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w:t>
      </w:r>
      <w:proofErr w:type="spellStart"/>
      <w:r>
        <w:t>Fix</w:t>
      </w:r>
      <w:proofErr w:type="spellEnd"/>
      <w:r>
        <w:t xml:space="preserve">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 xml:space="preserve">Se ajusto la persistencia para salvar la progresión en un directorio local de accesos lectura-escritura al cliente del juego exportado. (En </w:t>
      </w:r>
      <w:proofErr w:type="spellStart"/>
      <w:r>
        <w:rPr>
          <w:rFonts w:ascii="Verdana" w:hAnsi="Verdana"/>
        </w:rPr>
        <w:t>godot</w:t>
      </w:r>
      <w:proofErr w:type="spellEnd"/>
      <w:r>
        <w:rPr>
          <w:rFonts w:ascii="Verdana" w:hAnsi="Verdana"/>
        </w:rPr>
        <w:t xml:space="preserve">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proofErr w:type="spellStart"/>
      <w:r w:rsidR="00156CFA" w:rsidRPr="00156CFA">
        <w:t>Level</w:t>
      </w:r>
      <w:proofErr w:type="spellEnd"/>
      <w:r w:rsidR="00156CFA" w:rsidRPr="00156CFA">
        <w:t xml:space="preserve">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F26A14">
      <w:pPr>
        <w:spacing w:line="360" w:lineRule="auto"/>
        <w:jc w:val="both"/>
        <w:rPr>
          <w:rFonts w:ascii="Verdana" w:hAnsi="Verdana"/>
        </w:rPr>
      </w:pPr>
      <w:bookmarkStart w:id="0" w:name="_GoBack"/>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F26A14">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5F2FDBA0" w:rsidR="00424B06" w:rsidRDefault="00424B06" w:rsidP="00F26A14">
      <w:pPr>
        <w:pStyle w:val="Prrafodelista"/>
        <w:numPr>
          <w:ilvl w:val="0"/>
          <w:numId w:val="13"/>
        </w:numPr>
        <w:spacing w:line="360" w:lineRule="auto"/>
        <w:jc w:val="both"/>
        <w:rPr>
          <w:rFonts w:ascii="Verdana" w:hAnsi="Verdana"/>
        </w:rPr>
      </w:pPr>
      <w:r>
        <w:rPr>
          <w:rFonts w:ascii="Verdana" w:hAnsi="Verdana"/>
        </w:rPr>
        <w:t>Nivel 2.</w:t>
      </w:r>
    </w:p>
    <w:p w14:paraId="5B67C473" w14:textId="49F1F1C2" w:rsidR="002045B1" w:rsidRDefault="002045B1" w:rsidP="00F26A14">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F26A14">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F26A14">
      <w:pPr>
        <w:pStyle w:val="Prrafodelista"/>
        <w:numPr>
          <w:ilvl w:val="0"/>
          <w:numId w:val="13"/>
        </w:numPr>
        <w:spacing w:line="360" w:lineRule="auto"/>
        <w:jc w:val="both"/>
        <w:rPr>
          <w:rFonts w:ascii="Verdana" w:hAnsi="Verdana"/>
        </w:rPr>
      </w:pPr>
      <w:r>
        <w:rPr>
          <w:rFonts w:ascii="Verdana" w:hAnsi="Verdana"/>
        </w:rPr>
        <w:t xml:space="preserve">Botón </w:t>
      </w:r>
      <w:proofErr w:type="spellStart"/>
      <w:r>
        <w:rPr>
          <w:rFonts w:ascii="Verdana" w:hAnsi="Verdana"/>
        </w:rPr>
        <w:t>Close</w:t>
      </w:r>
      <w:proofErr w:type="spellEnd"/>
      <w:r>
        <w:rPr>
          <w:rFonts w:ascii="Verdana" w:hAnsi="Verdana"/>
        </w:rPr>
        <w:t xml:space="preserve"> en interfaz de seleccionar niveles.</w:t>
      </w:r>
    </w:p>
    <w:p w14:paraId="11BEE77B" w14:textId="65788CFA" w:rsidR="00C26634" w:rsidRDefault="002D1659" w:rsidP="00F26A14">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sobre la posición del mensaje de Derrota/Victoria.</w:t>
      </w:r>
    </w:p>
    <w:p w14:paraId="5CC54B14" w14:textId="6D9A451F" w:rsidR="002D1659" w:rsidRDefault="00424B06" w:rsidP="00F26A14">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w:t>
      </w:r>
      <w:proofErr w:type="spellStart"/>
      <w:r w:rsidR="001732D4">
        <w:rPr>
          <w:rFonts w:ascii="Verdana" w:hAnsi="Verdana"/>
        </w:rPr>
        <w:t>Teiwaz</w:t>
      </w:r>
      <w:proofErr w:type="spellEnd"/>
      <w:r w:rsidR="005F1DAE">
        <w:rPr>
          <w:rFonts w:ascii="Verdana" w:hAnsi="Verdana"/>
        </w:rPr>
        <w:t xml:space="preserve">, </w:t>
      </w:r>
      <w:proofErr w:type="spellStart"/>
      <w:r w:rsidR="005F1DAE">
        <w:rPr>
          <w:rFonts w:ascii="Verdana" w:hAnsi="Verdana"/>
        </w:rPr>
        <w:t>Uruz</w:t>
      </w:r>
      <w:proofErr w:type="spellEnd"/>
      <w:r w:rsidR="001732D4">
        <w:rPr>
          <w:rFonts w:ascii="Verdana" w:hAnsi="Verdana"/>
        </w:rPr>
        <w:t>.</w:t>
      </w:r>
    </w:p>
    <w:p w14:paraId="1C10405F" w14:textId="4F4E2403" w:rsidR="0046218A" w:rsidRDefault="0046218A" w:rsidP="00F26A14">
      <w:pPr>
        <w:pStyle w:val="Prrafodelista"/>
        <w:numPr>
          <w:ilvl w:val="0"/>
          <w:numId w:val="13"/>
        </w:numPr>
        <w:spacing w:line="360" w:lineRule="auto"/>
        <w:jc w:val="both"/>
        <w:rPr>
          <w:rFonts w:ascii="Verdana" w:hAnsi="Verdana"/>
        </w:rPr>
      </w:pPr>
      <w:r>
        <w:rPr>
          <w:rFonts w:ascii="Verdana" w:hAnsi="Verdana"/>
        </w:rPr>
        <w:t xml:space="preserve">Traducciones de hitos de runas: Perth, </w:t>
      </w:r>
      <w:proofErr w:type="spellStart"/>
      <w:r>
        <w:rPr>
          <w:rFonts w:ascii="Verdana" w:hAnsi="Verdana"/>
        </w:rPr>
        <w:t>Teiwaz</w:t>
      </w:r>
      <w:proofErr w:type="spellEnd"/>
      <w:r>
        <w:rPr>
          <w:rFonts w:ascii="Verdana" w:hAnsi="Verdana"/>
        </w:rPr>
        <w:t xml:space="preserve">, </w:t>
      </w:r>
      <w:proofErr w:type="spellStart"/>
      <w:r>
        <w:rPr>
          <w:rFonts w:ascii="Verdana" w:hAnsi="Verdana"/>
        </w:rPr>
        <w:t>Uruz</w:t>
      </w:r>
      <w:proofErr w:type="spellEnd"/>
      <w:r>
        <w:rPr>
          <w:rFonts w:ascii="Verdana" w:hAnsi="Verdana"/>
        </w:rPr>
        <w:t>,</w:t>
      </w:r>
      <w:r w:rsidR="001233A6">
        <w:rPr>
          <w:rFonts w:ascii="Verdana" w:hAnsi="Verdana"/>
        </w:rPr>
        <w:t xml:space="preserve"> </w:t>
      </w:r>
      <w:proofErr w:type="spellStart"/>
      <w:r w:rsidR="001233A6">
        <w:rPr>
          <w:rFonts w:ascii="Verdana" w:hAnsi="Verdana"/>
        </w:rPr>
        <w:t>Dagaz</w:t>
      </w:r>
      <w:proofErr w:type="spellEnd"/>
      <w:r w:rsidR="001233A6">
        <w:rPr>
          <w:rFonts w:ascii="Verdana" w:hAnsi="Verdana"/>
        </w:rPr>
        <w:t xml:space="preserve">, </w:t>
      </w:r>
      <w:proofErr w:type="spellStart"/>
      <w:r w:rsidR="001233A6">
        <w:rPr>
          <w:rFonts w:ascii="Verdana" w:hAnsi="Verdana"/>
        </w:rPr>
        <w:t>Berkana</w:t>
      </w:r>
      <w:proofErr w:type="spellEnd"/>
      <w:r w:rsidR="00234D6B">
        <w:rPr>
          <w:rFonts w:ascii="Verdana" w:hAnsi="Verdana"/>
        </w:rPr>
        <w:t>.</w:t>
      </w:r>
    </w:p>
    <w:p w14:paraId="03C85984" w14:textId="5430D440" w:rsidR="00234D6B" w:rsidRDefault="00234D6B" w:rsidP="00F26A14">
      <w:pPr>
        <w:pStyle w:val="Prrafodelista"/>
        <w:numPr>
          <w:ilvl w:val="0"/>
          <w:numId w:val="13"/>
        </w:numPr>
        <w:spacing w:line="360" w:lineRule="auto"/>
        <w:jc w:val="both"/>
        <w:rPr>
          <w:rFonts w:ascii="Verdana" w:hAnsi="Verdana"/>
        </w:rPr>
      </w:pPr>
      <w:r>
        <w:rPr>
          <w:rFonts w:ascii="Verdana" w:hAnsi="Verdana"/>
        </w:rPr>
        <w:t>Acceso a nivel 2 y 3 en función de la progresión adquirida, mediante grupos de botones.</w:t>
      </w:r>
    </w:p>
    <w:p w14:paraId="704B6EA4" w14:textId="4B184FBC" w:rsidR="00CF40C6" w:rsidRDefault="00CF40C6" w:rsidP="00F26A14">
      <w:pPr>
        <w:pStyle w:val="Prrafodelista"/>
        <w:numPr>
          <w:ilvl w:val="0"/>
          <w:numId w:val="13"/>
        </w:numPr>
        <w:spacing w:line="360" w:lineRule="auto"/>
        <w:jc w:val="both"/>
        <w:rPr>
          <w:rFonts w:ascii="Verdana" w:hAnsi="Verdana"/>
        </w:rPr>
      </w:pPr>
      <w:r>
        <w:rPr>
          <w:rFonts w:ascii="Verdana" w:hAnsi="Verdana"/>
        </w:rPr>
        <w:t xml:space="preserve">Mecánicas de Runas: </w:t>
      </w:r>
      <w:proofErr w:type="spellStart"/>
      <w:r>
        <w:rPr>
          <w:rFonts w:ascii="Verdana" w:hAnsi="Verdana"/>
        </w:rPr>
        <w:t>Teiwaz</w:t>
      </w:r>
      <w:proofErr w:type="spellEnd"/>
      <w:r>
        <w:rPr>
          <w:rFonts w:ascii="Verdana" w:hAnsi="Verdana"/>
        </w:rPr>
        <w:t xml:space="preserve">, </w:t>
      </w:r>
      <w:proofErr w:type="spellStart"/>
      <w:r>
        <w:rPr>
          <w:rFonts w:ascii="Verdana" w:hAnsi="Verdana"/>
        </w:rPr>
        <w:t>Berkana</w:t>
      </w:r>
      <w:proofErr w:type="spellEnd"/>
      <w:r w:rsidR="00411D00">
        <w:rPr>
          <w:rFonts w:ascii="Verdana" w:hAnsi="Verdana"/>
        </w:rPr>
        <w:t xml:space="preserve">, </w:t>
      </w:r>
      <w:proofErr w:type="spellStart"/>
      <w:r w:rsidR="00411D00">
        <w:rPr>
          <w:rFonts w:ascii="Verdana" w:hAnsi="Verdana"/>
        </w:rPr>
        <w:t>Dagaz</w:t>
      </w:r>
      <w:proofErr w:type="spellEnd"/>
      <w:r w:rsidR="00411D00">
        <w:rPr>
          <w:rFonts w:ascii="Verdana" w:hAnsi="Verdana"/>
        </w:rPr>
        <w:t>, Perth</w:t>
      </w:r>
      <w:r w:rsidR="00C02A42">
        <w:rPr>
          <w:rFonts w:ascii="Verdana" w:hAnsi="Verdana"/>
        </w:rPr>
        <w:t xml:space="preserve">, </w:t>
      </w:r>
      <w:proofErr w:type="spellStart"/>
      <w:r w:rsidR="00C02A42">
        <w:rPr>
          <w:rFonts w:ascii="Verdana" w:hAnsi="Verdana"/>
        </w:rPr>
        <w:t>Uruz</w:t>
      </w:r>
      <w:proofErr w:type="spellEnd"/>
      <w:r w:rsidR="009F2126">
        <w:rPr>
          <w:rFonts w:ascii="Verdana" w:hAnsi="Verdana"/>
        </w:rPr>
        <w:t>.</w:t>
      </w:r>
    </w:p>
    <w:bookmarkEnd w:id="0"/>
    <w:p w14:paraId="7EB7AB45" w14:textId="7BB16F26" w:rsidR="00F26A14" w:rsidRPr="00F26A14" w:rsidRDefault="00F26A14" w:rsidP="00F26A14">
      <w:pPr>
        <w:spacing w:line="360" w:lineRule="auto"/>
        <w:ind w:left="360"/>
        <w:jc w:val="both"/>
        <w:rPr>
          <w:rFonts w:ascii="Verdana" w:hAnsi="Verdana"/>
        </w:rPr>
      </w:pPr>
      <w:r w:rsidRPr="00F26A14">
        <w:rPr>
          <w:rFonts w:ascii="Verdana" w:hAnsi="Verdana"/>
        </w:rPr>
        <w:drawing>
          <wp:inline distT="0" distB="0" distL="0" distR="0" wp14:anchorId="61020887" wp14:editId="5FAD827B">
            <wp:extent cx="5400040" cy="3164205"/>
            <wp:effectExtent l="190500" t="190500" r="181610" b="1885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4205"/>
                    </a:xfrm>
                    <a:prstGeom prst="rect">
                      <a:avLst/>
                    </a:prstGeom>
                    <a:ln>
                      <a:noFill/>
                    </a:ln>
                    <a:effectLst>
                      <a:outerShdw blurRad="190500" algn="tl" rotWithShape="0">
                        <a:srgbClr val="000000">
                          <a:alpha val="70000"/>
                        </a:srgbClr>
                      </a:outerShdw>
                    </a:effectLst>
                  </pic:spPr>
                </pic:pic>
              </a:graphicData>
            </a:graphic>
          </wp:inline>
        </w:drawing>
      </w:r>
    </w:p>
    <w:p w14:paraId="5179F3CE" w14:textId="77777777" w:rsidR="00F26A14" w:rsidRDefault="00F26A14" w:rsidP="001C094E">
      <w:pPr>
        <w:pStyle w:val="Ttulo1"/>
        <w:jc w:val="left"/>
      </w:pPr>
    </w:p>
    <w:p w14:paraId="28A1C1F1" w14:textId="0E8F1A39" w:rsidR="00F26A14" w:rsidRDefault="00F26A14" w:rsidP="00F26A14">
      <w:pPr>
        <w:rPr>
          <w:rFonts w:asciiTheme="majorHAnsi" w:eastAsiaTheme="majorEastAsia" w:hAnsiTheme="majorHAnsi" w:cstheme="majorBidi"/>
          <w:color w:val="2F5496" w:themeColor="accent1" w:themeShade="BF"/>
          <w:sz w:val="32"/>
          <w:szCs w:val="32"/>
        </w:rPr>
      </w:pPr>
      <w:r>
        <w:br w:type="page"/>
      </w:r>
    </w:p>
    <w:p w14:paraId="26900681" w14:textId="39A27651" w:rsidR="001C094E" w:rsidRPr="00EB72CD" w:rsidRDefault="001C094E" w:rsidP="001C094E">
      <w:pPr>
        <w:pStyle w:val="Ttulo1"/>
        <w:jc w:val="left"/>
      </w:pPr>
      <w:r w:rsidRPr="00EB72CD">
        <w:lastRenderedPageBreak/>
        <w:t xml:space="preserve">Sprint </w:t>
      </w:r>
      <w:r>
        <w:t>3</w:t>
      </w:r>
      <w:r w:rsidR="008E1C21">
        <w:t>5</w:t>
      </w:r>
      <w:r>
        <w:t xml:space="preserve"> (En desarrollo)</w:t>
      </w:r>
    </w:p>
    <w:p w14:paraId="7E564326" w14:textId="4C8FFE37" w:rsidR="001C094E" w:rsidRPr="00EB72CD" w:rsidRDefault="001C094E" w:rsidP="001C094E">
      <w:r w:rsidRPr="00EB72CD">
        <w:rPr>
          <w:rFonts w:ascii="Verdana" w:hAnsi="Verdana"/>
        </w:rPr>
        <w:t>Inicio:</w:t>
      </w:r>
      <w:r>
        <w:rPr>
          <w:rFonts w:ascii="Verdana" w:hAnsi="Verdana"/>
        </w:rPr>
        <w:t xml:space="preserve"> 0</w:t>
      </w:r>
      <w:r w:rsidR="00F26A14">
        <w:rPr>
          <w:rFonts w:ascii="Verdana" w:hAnsi="Verdana"/>
        </w:rPr>
        <w:t>8</w:t>
      </w:r>
      <w:r w:rsidRPr="00EB72CD">
        <w:rPr>
          <w:rFonts w:ascii="Verdana" w:hAnsi="Verdana"/>
        </w:rPr>
        <w:t>/1</w:t>
      </w:r>
      <w:r>
        <w:rPr>
          <w:rFonts w:ascii="Verdana" w:hAnsi="Verdana"/>
        </w:rPr>
        <w:t>2</w:t>
      </w:r>
      <w:r w:rsidRPr="00EB72CD">
        <w:rPr>
          <w:rFonts w:ascii="Verdana" w:hAnsi="Verdana"/>
        </w:rPr>
        <w:t>/2019</w:t>
      </w:r>
    </w:p>
    <w:p w14:paraId="4380281F" w14:textId="0E43D35E" w:rsidR="001C094E" w:rsidRPr="00EB72CD" w:rsidRDefault="001C094E" w:rsidP="003C75CF"/>
    <w:p w14:paraId="7341A95B" w14:textId="1582F8AD" w:rsidR="0013643F" w:rsidRPr="00EB72CD" w:rsidRDefault="0013643F" w:rsidP="0037114D"/>
    <w:sectPr w:rsidR="0013643F" w:rsidRPr="00EB72CD" w:rsidSect="00BA19C5">
      <w:headerReference w:type="default" r:id="rId71"/>
      <w:footerReference w:type="default" r:id="rId72"/>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85C39" w14:textId="77777777" w:rsidR="00D510DC" w:rsidRDefault="00D510DC" w:rsidP="00F40479">
      <w:pPr>
        <w:spacing w:after="0" w:line="240" w:lineRule="auto"/>
      </w:pPr>
      <w:r>
        <w:separator/>
      </w:r>
    </w:p>
  </w:endnote>
  <w:endnote w:type="continuationSeparator" w:id="0">
    <w:p w14:paraId="24A9DCFE" w14:textId="77777777" w:rsidR="00D510DC" w:rsidRDefault="00D510DC"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6E8F2F" w14:textId="77777777" w:rsidR="00D510DC" w:rsidRDefault="00D510DC" w:rsidP="00F40479">
      <w:pPr>
        <w:spacing w:after="0" w:line="240" w:lineRule="auto"/>
      </w:pPr>
      <w:r>
        <w:separator/>
      </w:r>
    </w:p>
  </w:footnote>
  <w:footnote w:type="continuationSeparator" w:id="0">
    <w:p w14:paraId="2C9800BA" w14:textId="77777777" w:rsidR="00D510DC" w:rsidRDefault="00D510DC"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 xml:space="preserve">Proyecto Final </w:t>
    </w:r>
    <w:proofErr w:type="spellStart"/>
    <w:r w:rsidRPr="00F40479">
      <w:rPr>
        <w:b/>
        <w:bCs/>
      </w:rPr>
      <w:t>TDyPVJ</w:t>
    </w:r>
    <w:proofErr w:type="spellEnd"/>
    <w:r w:rsidRPr="00F40479">
      <w:rPr>
        <w:b/>
        <w:bCs/>
      </w:rPr>
      <w:t xml:space="preserve"> – Verdandi </w:t>
    </w:r>
    <w:proofErr w:type="spellStart"/>
    <w:r w:rsidRPr="00F40479">
      <w:rPr>
        <w:b/>
        <w:bCs/>
      </w:rPr>
      <w:t>Norse</w:t>
    </w:r>
    <w:proofErr w:type="spellEnd"/>
    <w:r w:rsidRPr="00F40479">
      <w:rPr>
        <w:b/>
        <w:bCs/>
      </w:rPr>
      <w:t xml:space="preserve"> </w:t>
    </w:r>
    <w:proofErr w:type="spellStart"/>
    <w:r w:rsidRPr="00F40479">
      <w:rPr>
        <w:b/>
        <w:bCs/>
      </w:rPr>
      <w:t>Legends</w:t>
    </w:r>
    <w:proofErr w:type="spellEnd"/>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749BD"/>
    <w:rsid w:val="00087DAB"/>
    <w:rsid w:val="000930D9"/>
    <w:rsid w:val="00095FF0"/>
    <w:rsid w:val="000A1B75"/>
    <w:rsid w:val="000B1582"/>
    <w:rsid w:val="000C3D8A"/>
    <w:rsid w:val="000C5639"/>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D6B"/>
    <w:rsid w:val="00234F96"/>
    <w:rsid w:val="00271DF0"/>
    <w:rsid w:val="0027215C"/>
    <w:rsid w:val="00285331"/>
    <w:rsid w:val="002B103C"/>
    <w:rsid w:val="002C5AA9"/>
    <w:rsid w:val="002D1659"/>
    <w:rsid w:val="002D7BB7"/>
    <w:rsid w:val="002E33AB"/>
    <w:rsid w:val="003369A1"/>
    <w:rsid w:val="00346CD6"/>
    <w:rsid w:val="00350743"/>
    <w:rsid w:val="00361764"/>
    <w:rsid w:val="0037114D"/>
    <w:rsid w:val="00374900"/>
    <w:rsid w:val="0038128A"/>
    <w:rsid w:val="003A4690"/>
    <w:rsid w:val="003A683C"/>
    <w:rsid w:val="003B059B"/>
    <w:rsid w:val="003C75CF"/>
    <w:rsid w:val="003E21CA"/>
    <w:rsid w:val="003F5926"/>
    <w:rsid w:val="004112DB"/>
    <w:rsid w:val="00411D00"/>
    <w:rsid w:val="00413A52"/>
    <w:rsid w:val="00424685"/>
    <w:rsid w:val="00424B06"/>
    <w:rsid w:val="004541D5"/>
    <w:rsid w:val="00461565"/>
    <w:rsid w:val="0046218A"/>
    <w:rsid w:val="004767AE"/>
    <w:rsid w:val="00494EFE"/>
    <w:rsid w:val="004A15F9"/>
    <w:rsid w:val="004A6023"/>
    <w:rsid w:val="004B7A8D"/>
    <w:rsid w:val="004D7818"/>
    <w:rsid w:val="00517866"/>
    <w:rsid w:val="0052028A"/>
    <w:rsid w:val="00527E7A"/>
    <w:rsid w:val="00585879"/>
    <w:rsid w:val="005B34E4"/>
    <w:rsid w:val="005B40C8"/>
    <w:rsid w:val="005B69D9"/>
    <w:rsid w:val="005E40A3"/>
    <w:rsid w:val="005F1DAE"/>
    <w:rsid w:val="006121B0"/>
    <w:rsid w:val="0068141C"/>
    <w:rsid w:val="006A643C"/>
    <w:rsid w:val="006B13DF"/>
    <w:rsid w:val="006C0A1F"/>
    <w:rsid w:val="006C2EFA"/>
    <w:rsid w:val="006C40FD"/>
    <w:rsid w:val="006F2931"/>
    <w:rsid w:val="00714ADE"/>
    <w:rsid w:val="0073676E"/>
    <w:rsid w:val="007906F4"/>
    <w:rsid w:val="0079088B"/>
    <w:rsid w:val="00792563"/>
    <w:rsid w:val="007A5E4C"/>
    <w:rsid w:val="007D47D9"/>
    <w:rsid w:val="007F64B5"/>
    <w:rsid w:val="00832EAC"/>
    <w:rsid w:val="008437A6"/>
    <w:rsid w:val="008506A8"/>
    <w:rsid w:val="008549DA"/>
    <w:rsid w:val="008A22E5"/>
    <w:rsid w:val="008A5184"/>
    <w:rsid w:val="008C07D6"/>
    <w:rsid w:val="008C1ABA"/>
    <w:rsid w:val="008D0240"/>
    <w:rsid w:val="008D32EE"/>
    <w:rsid w:val="008D7DC9"/>
    <w:rsid w:val="008E1C21"/>
    <w:rsid w:val="008F2D85"/>
    <w:rsid w:val="008F7B22"/>
    <w:rsid w:val="00952825"/>
    <w:rsid w:val="00957469"/>
    <w:rsid w:val="00967C3A"/>
    <w:rsid w:val="0099149C"/>
    <w:rsid w:val="009B16C0"/>
    <w:rsid w:val="009C3180"/>
    <w:rsid w:val="009F2126"/>
    <w:rsid w:val="00A25BB1"/>
    <w:rsid w:val="00A50237"/>
    <w:rsid w:val="00A62AC5"/>
    <w:rsid w:val="00A91373"/>
    <w:rsid w:val="00A954A6"/>
    <w:rsid w:val="00AD7474"/>
    <w:rsid w:val="00AE6843"/>
    <w:rsid w:val="00AF4BE8"/>
    <w:rsid w:val="00B30E28"/>
    <w:rsid w:val="00B36B5B"/>
    <w:rsid w:val="00BA19C5"/>
    <w:rsid w:val="00BB7A4D"/>
    <w:rsid w:val="00BD05F4"/>
    <w:rsid w:val="00BD072F"/>
    <w:rsid w:val="00BD4C67"/>
    <w:rsid w:val="00BE0213"/>
    <w:rsid w:val="00BE330B"/>
    <w:rsid w:val="00BF3295"/>
    <w:rsid w:val="00C01F87"/>
    <w:rsid w:val="00C02A42"/>
    <w:rsid w:val="00C26634"/>
    <w:rsid w:val="00C46D7F"/>
    <w:rsid w:val="00C50557"/>
    <w:rsid w:val="00C970A2"/>
    <w:rsid w:val="00CB09C1"/>
    <w:rsid w:val="00CB0B0F"/>
    <w:rsid w:val="00CF40C6"/>
    <w:rsid w:val="00D006A6"/>
    <w:rsid w:val="00D07DB3"/>
    <w:rsid w:val="00D133FA"/>
    <w:rsid w:val="00D1728B"/>
    <w:rsid w:val="00D172C2"/>
    <w:rsid w:val="00D26720"/>
    <w:rsid w:val="00D4360C"/>
    <w:rsid w:val="00D510DC"/>
    <w:rsid w:val="00D852BC"/>
    <w:rsid w:val="00D934F9"/>
    <w:rsid w:val="00DA4AB7"/>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26A14"/>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635660">
      <w:bodyDiv w:val="1"/>
      <w:marLeft w:val="0"/>
      <w:marRight w:val="0"/>
      <w:marTop w:val="0"/>
      <w:marBottom w:val="0"/>
      <w:divBdr>
        <w:top w:val="none" w:sz="0" w:space="0" w:color="auto"/>
        <w:left w:val="none" w:sz="0" w:space="0" w:color="auto"/>
        <w:bottom w:val="none" w:sz="0" w:space="0" w:color="auto"/>
        <w:right w:val="none" w:sz="0" w:space="0" w:color="auto"/>
      </w:divBdr>
      <w:divsChild>
        <w:div w:id="1112893653">
          <w:marLeft w:val="0"/>
          <w:marRight w:val="0"/>
          <w:marTop w:val="0"/>
          <w:marBottom w:val="0"/>
          <w:divBdr>
            <w:top w:val="none" w:sz="0" w:space="0" w:color="auto"/>
            <w:left w:val="none" w:sz="0" w:space="0" w:color="auto"/>
            <w:bottom w:val="none" w:sz="0" w:space="0" w:color="auto"/>
            <w:right w:val="none" w:sz="0" w:space="0" w:color="auto"/>
          </w:divBdr>
          <w:divsChild>
            <w:div w:id="836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550D4E"/>
    <w:rsid w:val="005B1390"/>
    <w:rsid w:val="005F6713"/>
    <w:rsid w:val="006704CC"/>
    <w:rsid w:val="0083130D"/>
    <w:rsid w:val="008E1C84"/>
    <w:rsid w:val="008F5FCD"/>
    <w:rsid w:val="00995B97"/>
    <w:rsid w:val="00AC45CC"/>
    <w:rsid w:val="00B0199F"/>
    <w:rsid w:val="00BE543F"/>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2140</TotalTime>
  <Pages>31</Pages>
  <Words>3462</Words>
  <Characters>19044</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102</cp:revision>
  <dcterms:created xsi:type="dcterms:W3CDTF">2019-08-02T11:58:00Z</dcterms:created>
  <dcterms:modified xsi:type="dcterms:W3CDTF">2019-12-08T22:08:00Z</dcterms:modified>
</cp:coreProperties>
</file>